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DF" w:rsidRPr="00B81DDF" w:rsidRDefault="00B81DDF" w:rsidP="00B81DDF">
      <w:pPr>
        <w:pStyle w:val="a3"/>
        <w:spacing w:after="240" w:afterAutospacing="0"/>
        <w:jc w:val="right"/>
        <w:rPr>
          <w:color w:val="222222"/>
        </w:rPr>
      </w:pPr>
      <w:r w:rsidRPr="00B81DDF">
        <w:rPr>
          <w:color w:val="222222"/>
        </w:rPr>
        <w:t>УТВЕРЖДАЮ</w:t>
      </w:r>
      <w:r w:rsidRPr="00B81DDF">
        <w:rPr>
          <w:color w:val="222222"/>
        </w:rPr>
        <w:br/>
        <w:t>Президент Российской Федерации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Д.Медведев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04 февраля 2010 г.</w:t>
      </w:r>
      <w:r w:rsidRPr="00B81DDF">
        <w:rPr>
          <w:color w:val="222222"/>
        </w:rPr>
        <w:br/>
        <w:t>Пр-271</w:t>
      </w:r>
    </w:p>
    <w:p w:rsidR="00B81DDF" w:rsidRPr="00B81DDF" w:rsidRDefault="00B81DDF" w:rsidP="00B81DDF">
      <w:pPr>
        <w:pStyle w:val="a3"/>
        <w:spacing w:after="240" w:afterAutospacing="0"/>
        <w:jc w:val="center"/>
        <w:rPr>
          <w:color w:val="222222"/>
        </w:rPr>
      </w:pPr>
      <w:r w:rsidRPr="00B81DDF">
        <w:rPr>
          <w:rStyle w:val="a4"/>
          <w:color w:val="222222"/>
        </w:rPr>
        <w:t>Национальная образовательная инициатива</w:t>
      </w:r>
      <w:r w:rsidRPr="00B81DDF">
        <w:rPr>
          <w:rStyle w:val="apple-converted-space"/>
          <w:b/>
          <w:bCs/>
          <w:color w:val="222222"/>
        </w:rPr>
        <w:t> </w:t>
      </w:r>
      <w:r w:rsidRPr="00B81DDF">
        <w:rPr>
          <w:b/>
          <w:bCs/>
          <w:color w:val="222222"/>
        </w:rPr>
        <w:br/>
      </w:r>
      <w:r w:rsidRPr="00B81DDF">
        <w:rPr>
          <w:rStyle w:val="a4"/>
          <w:color w:val="222222"/>
        </w:rPr>
        <w:t>"Наша новая школа"</w:t>
      </w:r>
    </w:p>
    <w:p w:rsidR="00B81DDF" w:rsidRPr="00B81DDF" w:rsidRDefault="00B81DDF" w:rsidP="00B81DDF">
      <w:pPr>
        <w:pStyle w:val="a3"/>
        <w:spacing w:after="240" w:afterAutospacing="0"/>
        <w:rPr>
          <w:color w:val="222222"/>
        </w:rPr>
      </w:pPr>
      <w:r w:rsidRPr="00B81DDF">
        <w:rPr>
          <w:color w:val="222222"/>
        </w:rPr>
        <w:t>       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</w:t>
      </w:r>
      <w:r w:rsidRPr="00B81DDF">
        <w:rPr>
          <w:rStyle w:val="apple-converted-space"/>
          <w:color w:val="222222"/>
        </w:rPr>
        <w:t> 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Школа является критически важным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</w:t>
      </w:r>
      <w:r w:rsidRPr="00B81DDF">
        <w:rPr>
          <w:rStyle w:val="apple-converted-space"/>
          <w:color w:val="222222"/>
        </w:rPr>
        <w:t> </w:t>
      </w:r>
    </w:p>
    <w:p w:rsidR="00B81DDF" w:rsidRPr="00B81DDF" w:rsidRDefault="00B81DDF" w:rsidP="00B81DDF">
      <w:pPr>
        <w:pStyle w:val="a3"/>
        <w:spacing w:after="240" w:afterAutospacing="0"/>
        <w:jc w:val="center"/>
        <w:rPr>
          <w:color w:val="222222"/>
        </w:rPr>
      </w:pPr>
      <w:r w:rsidRPr="00B81DDF">
        <w:rPr>
          <w:rStyle w:val="a4"/>
          <w:color w:val="222222"/>
        </w:rPr>
        <w:t>Школа будущего</w:t>
      </w:r>
    </w:p>
    <w:p w:rsidR="00B81DDF" w:rsidRPr="00B81DDF" w:rsidRDefault="00B81DDF" w:rsidP="00B81DDF">
      <w:pPr>
        <w:pStyle w:val="a3"/>
        <w:spacing w:after="240" w:afterAutospacing="0"/>
        <w:rPr>
          <w:color w:val="222222"/>
        </w:rPr>
      </w:pPr>
      <w:r w:rsidRPr="00B81DDF">
        <w:rPr>
          <w:color w:val="222222"/>
        </w:rPr>
        <w:t>       Какими характеристиками должна обладать школа в 21-м веке?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Новая школа - это институт, соответствующий целям опережающего развития. В школе будет обеспечено изучение не только достижений прошлого, но и технологий, которые пригодятся в будущем. Ребята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Новая школа -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 Будут учитываться возрастные особенности школьников, по-разному организовано обучение на начальной, основной и старшей ступени.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Новая школа - это новые учителя, открытые ко всему новому, понимающие детскую психологию и особенности развития школьников, хорошо знающие свой предмет. Задача учителя - помочь ребятам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- ключевая особенность школы будущего. В такой школе изменится роль директора, повысится степень его свободы и уровень ответственности.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 xml:space="preserve">       Новая школа - это центр взаимодействия как с родителями и местным сообществом, так и с учреждениями культуры, здравоохранения, спорта, досуга, другими организациями </w:t>
      </w:r>
      <w:r w:rsidRPr="00B81DDF">
        <w:rPr>
          <w:color w:val="222222"/>
        </w:rPr>
        <w:lastRenderedPageBreak/>
        <w:t>социальной сферы. Школы как центры досуга будут открыты в будние и воскресные дни, а школьные праздники, концерты, спектакли, спортивные мероприятия будут местом семейного отдыха.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 xml:space="preserve">       Новая школа - это современная инфраструктура. Школы станут современными зданиями - школами нашей мечты, с оригинальными архитектурными и дизайнерскими решениями, с добротной и функциональной школьной архитектурой - столовой с вкусной и здоровой едой, </w:t>
      </w:r>
      <w:proofErr w:type="spellStart"/>
      <w:r w:rsidRPr="00B81DDF">
        <w:rPr>
          <w:color w:val="222222"/>
        </w:rPr>
        <w:t>медиатекой</w:t>
      </w:r>
      <w:proofErr w:type="spellEnd"/>
      <w:r w:rsidRPr="00B81DDF">
        <w:rPr>
          <w:color w:val="222222"/>
        </w:rPr>
        <w:t xml:space="preserve"> и библиотекой, высокотехнологичным учебным оборудованием, широкополосным Интернетом, грамотными учебниками и интерактивными учебными пособиями, условиями для занятий спортом и творчеством.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Новая школа - это современная система оценки качества образования, которая должна обеспечивать нас достоверной информацией о том, как работают и отдельные образовательные учреждения, и система образования в целом.</w:t>
      </w:r>
      <w:r w:rsidRPr="00B81DDF">
        <w:rPr>
          <w:color w:val="222222"/>
        </w:rPr>
        <w:br/>
      </w:r>
    </w:p>
    <w:p w:rsidR="00B81DDF" w:rsidRPr="00B81DDF" w:rsidRDefault="00B81DDF" w:rsidP="00B81DDF">
      <w:pPr>
        <w:pStyle w:val="a3"/>
        <w:spacing w:after="240" w:afterAutospacing="0"/>
        <w:jc w:val="center"/>
        <w:rPr>
          <w:color w:val="222222"/>
        </w:rPr>
      </w:pPr>
      <w:r w:rsidRPr="00B81DDF">
        <w:rPr>
          <w:rStyle w:val="a4"/>
          <w:color w:val="222222"/>
        </w:rPr>
        <w:t>Основные направления развития общего образования</w:t>
      </w:r>
    </w:p>
    <w:p w:rsidR="00B81DDF" w:rsidRDefault="00B81DDF" w:rsidP="00B81DDF">
      <w:pPr>
        <w:pStyle w:val="a3"/>
        <w:rPr>
          <w:color w:val="222222"/>
        </w:rPr>
      </w:pPr>
      <w:r>
        <w:rPr>
          <w:b/>
          <w:bCs/>
          <w:color w:val="222222"/>
        </w:rPr>
        <w:t xml:space="preserve">                                 </w:t>
      </w:r>
      <w:r w:rsidRPr="00B81DDF">
        <w:rPr>
          <w:b/>
          <w:bCs/>
          <w:color w:val="222222"/>
        </w:rPr>
        <w:t>1. Переход на новые образовательные стандарты</w:t>
      </w:r>
      <w:r>
        <w:rPr>
          <w:b/>
          <w:bCs/>
          <w:color w:val="222222"/>
        </w:rPr>
        <w:t>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От стандартов, содержащих подробный перечень тем по каждому предмету, обязательных для изучения каждым учеником, будет осуществлен переход на новые стандарты - требования о том, какими должны быть школьные программы, какие результаты должны продемонстрировать дети, какие условия должны быть созданы в школе для достижения этих результатов.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В любой образовательной программе будет две части: обязательная и та, которая формируется школой. Чем старше ступень, тем больше возможности выбора. Новый стандарт предусматривает внеаудиторную занятость - кружки, спортивные секции, различного рода творческие занятия.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социально-ориентированным взглядом на мир в его единстве и разнообразии природы, народов, культур, религий. Это возможно лишь в результате объединения усилий учителей разных предметов.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 xml:space="preserve">       В школе должны быть созданы кадровые, материально-технические и другие условия, обеспечивающие развитие образовательной инфраструктуры в соответствии с требованиями времени. Финансовое обеспечение будет построено на принципах </w:t>
      </w:r>
      <w:proofErr w:type="spellStart"/>
      <w:r w:rsidRPr="00B81DDF">
        <w:rPr>
          <w:color w:val="222222"/>
        </w:rPr>
        <w:t>нормативно-подушевого</w:t>
      </w:r>
      <w:proofErr w:type="spellEnd"/>
      <w:r w:rsidRPr="00B81DDF">
        <w:rPr>
          <w:color w:val="222222"/>
        </w:rPr>
        <w:t xml:space="preserve"> финансирования ("деньги следуют за учеником"), переход на которое планируется завершить во всех субъектах Российской Федерации в ближайшие три года. При этом средства будут поступать и в муниципалитеты, и в каждую школу по нормативу независимо от форм собственности.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Чтобы работа по стандартам была эффективной, предстоит развивать систему оценки качества образования. Нужна независимая проверка знаний школьников, в том числе - при их переходе из 4-го в 5-й и из 9-го в 10-й классы. Механизмы независимой оценки могут создаваться силами профессионально-педагогических союзов и ассоциаций. Россия будет продолжать участвовать в международных сравнительных исследованиях качества образования, создавать методики сопоставления качества образования в различных муниципалитетах и регионах.</w:t>
      </w:r>
      <w:r w:rsidRPr="00B81DDF">
        <w:rPr>
          <w:color w:val="222222"/>
        </w:rPr>
        <w:br/>
      </w:r>
      <w:r w:rsidRPr="00B81DDF">
        <w:rPr>
          <w:color w:val="222222"/>
        </w:rPr>
        <w:lastRenderedPageBreak/>
        <w:br/>
        <w:t>       Уже в 2010 году мы введем новые требования к качеству образования, расширив список документов, характеризующих успехи каждого школьника. Единый государственный экзамен должен оставаться основным, но не единственным способом проверки качества образования. Кроме того, мы введём мониторинг и комплексную оценку академических достижений ученика, его компетенций и способностей. Программы обучения старшеклассников будут увязаны с дальнейшим выбором специальности.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</w:t>
      </w:r>
      <w:r>
        <w:rPr>
          <w:color w:val="222222"/>
        </w:rPr>
        <w:t xml:space="preserve">                          </w:t>
      </w:r>
      <w:r w:rsidRPr="00B81DDF">
        <w:rPr>
          <w:b/>
          <w:bCs/>
          <w:color w:val="222222"/>
        </w:rPr>
        <w:t>2. Развитие системы поддержки талантливых детей</w:t>
      </w:r>
      <w:r>
        <w:rPr>
          <w:b/>
          <w:bCs/>
          <w:color w:val="222222"/>
        </w:rPr>
        <w:t>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В ближайшие годы в России будет выстроена разветвленная система поиска, поддержки и сопровождения талантливых детей.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 xml:space="preserve">       Необходимо развивать творческую среду для выявления особо одаренных ребят в каждой общеобразовательной школе. Старшеклассникам нужно предоставить возможность обучения в заочных, </w:t>
      </w:r>
      <w:proofErr w:type="spellStart"/>
      <w:r w:rsidRPr="00B81DDF">
        <w:rPr>
          <w:color w:val="222222"/>
        </w:rPr>
        <w:t>очно-заочных</w:t>
      </w:r>
      <w:proofErr w:type="spellEnd"/>
      <w:r w:rsidRPr="00B81DDF">
        <w:rPr>
          <w:color w:val="222222"/>
        </w:rPr>
        <w:t xml:space="preserve"> и дистанционных школах, позволяющих им независимо от места проживания осваивать программы профильной подготовки. Требуется развивать систему олимпиад и конкурсов школьников, практику дополнительного образования, отработать механизмы учета индивидуальных достижений обучающихся при приеме в вузы.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Одновременно следует развивать систему поддержки сформировавшихся талантливых детей. Это, прежде всего, образовательные учреждения круглосуточного пребывания. Следует распространять имеющийся опыт деятельности физико-математических школ и интернатов при ряде университетов России. Для ребят, проявивших свои таланты в различных областях деятельности, будут организованы слеты, летние и зимние школы, конференции, семинары и другие мероприятия, поддерживающие сформировавшуюся одаренность.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 xml:space="preserve">       Работа с одаренными детьми должна быть экономически целесообразной. Норматив </w:t>
      </w:r>
      <w:proofErr w:type="spellStart"/>
      <w:r w:rsidRPr="00B81DDF">
        <w:rPr>
          <w:color w:val="222222"/>
        </w:rPr>
        <w:t>подушевого</w:t>
      </w:r>
      <w:proofErr w:type="spellEnd"/>
      <w:r w:rsidRPr="00B81DDF">
        <w:rPr>
          <w:color w:val="222222"/>
        </w:rPr>
        <w:t xml:space="preserve"> финансирования следует определять в соответствии с особенностями школьников, а не только образовательного учреждения. Учитель, благодаря которому школьник добился высоких результатов, должен получать значительные стимулирующие выплаты.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</w:t>
      </w:r>
      <w:r>
        <w:rPr>
          <w:color w:val="222222"/>
        </w:rPr>
        <w:t xml:space="preserve">                            </w:t>
      </w:r>
      <w:r w:rsidRPr="00B81DDF">
        <w:rPr>
          <w:b/>
          <w:bCs/>
          <w:color w:val="222222"/>
        </w:rPr>
        <w:t>3. Совершенствование учительского корпуса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Необходимо внедрить систему моральных и материальных стимулов поддержки отечественного учительства. А главное - привлечь к учительской профессии молодых талантливых людей.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Система моральной поддержки - это уже сложившиеся конкурсы педагогов ("Учитель года", "Воспитать человека", "Сердце отдаю детям" и др.), масштабный и действенный механизм поддержки лучших учителей в рамках приоритетного национального проекта "Образование". Такая практика будет расширяться на уровне субъектов Российской Федерации. Повышению престижа профессии будут способствовать мероприятия, которые планируется провести в связи с объявлением 2010 года в России Годом Учителя.</w:t>
      </w:r>
      <w:r w:rsidRPr="00B81DDF">
        <w:rPr>
          <w:color w:val="222222"/>
        </w:rPr>
        <w:br/>
      </w:r>
      <w:r w:rsidRPr="00B81DDF">
        <w:rPr>
          <w:color w:val="222222"/>
        </w:rPr>
        <w:br/>
      </w:r>
      <w:r w:rsidRPr="00B81DDF">
        <w:rPr>
          <w:color w:val="222222"/>
        </w:rPr>
        <w:lastRenderedPageBreak/>
        <w:t xml:space="preserve">       Система материальной поддержки - это не только дальнейшее увеличение фондов оплаты труда, но и создание такого механизма оплаты труда, который позволит стимулировать лучших учителей вне зависимости от стажа их работы, а значит привлекать в школу молодых преподавателей. Как показывает опыт региональных </w:t>
      </w:r>
      <w:proofErr w:type="spellStart"/>
      <w:r w:rsidRPr="00B81DDF">
        <w:rPr>
          <w:color w:val="222222"/>
        </w:rPr>
        <w:t>пилотных</w:t>
      </w:r>
      <w:proofErr w:type="spellEnd"/>
      <w:r w:rsidRPr="00B81DDF">
        <w:rPr>
          <w:color w:val="222222"/>
        </w:rPr>
        <w:t xml:space="preserve"> проектов, зарплата может и должна зависеть от качества и результатов педагогической деятельности, оцененных с участием школьных советов, а комплекс современных финансово-</w:t>
      </w:r>
      <w:proofErr w:type="gramStart"/>
      <w:r w:rsidRPr="00B81DDF">
        <w:rPr>
          <w:color w:val="222222"/>
        </w:rPr>
        <w:t>экономических механизмов</w:t>
      </w:r>
      <w:proofErr w:type="gramEnd"/>
      <w:r w:rsidRPr="00B81DDF">
        <w:rPr>
          <w:color w:val="222222"/>
        </w:rPr>
        <w:t xml:space="preserve"> реально приводит к росту оплаты труда учителей. Работа по введению новых систем оплаты труда должна быть также завершена во всех субъектах Российской Федерации в течение ближайших трех лет.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Еще одним стимулом должна стать аттестация педагогических и управленческих кадров - периодическое подтверждение квалификации педагога, её соответствия задачам, стоящим перед школой. Принципиально обновлены квалификационные требования и квалификационные характеристики учителей, центральное место в них занимают профессиональные педагогические компетентности. Не должно быть никаких бюрократических препятствий для учителей, в том числе молодых, желающих подтвердить высокий уровень квалификации ранее установленных сроков.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Предстоит серьезно модернизировать систему педагогического образования. Педагогические вузы должны быть постепенно преобразованы либо в крупные базовые центры подготовки учителей, либо в факультеты классических университетов.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 xml:space="preserve">       Не реже одного раза в пять лет </w:t>
      </w:r>
      <w:proofErr w:type="gramStart"/>
      <w:r w:rsidRPr="00B81DDF">
        <w:rPr>
          <w:color w:val="222222"/>
        </w:rPr>
        <w:t>учителя</w:t>
      </w:r>
      <w:proofErr w:type="gramEnd"/>
      <w:r w:rsidRPr="00B81DDF">
        <w:rPr>
          <w:color w:val="222222"/>
        </w:rPr>
        <w:t xml:space="preserve"> и директора школ повышают квалификацию. Соответствующие программы должны гибко изменяться в зависимости от интересов педагогов, а значит - от образовательных потребностей детей. Средства на повышение квалификации нужно предоставлять коллективам школ также на принципах </w:t>
      </w:r>
      <w:proofErr w:type="spellStart"/>
      <w:r w:rsidRPr="00B81DDF">
        <w:rPr>
          <w:color w:val="222222"/>
        </w:rPr>
        <w:t>подушевого</w:t>
      </w:r>
      <w:proofErr w:type="spellEnd"/>
      <w:r w:rsidRPr="00B81DDF">
        <w:rPr>
          <w:color w:val="222222"/>
        </w:rPr>
        <w:t xml:space="preserve"> финансирования, чтобы педагоги могли выбирать и программы, и образовательные учреждения, в числе которых - не только институты повышения квалификации, но и, к примеру, педагогические, классические университеты. Необходимо сформировать в регионах банки данных организаций, предлагающих соответствующие образовательные программы. При этом директора и лучшие учителя должны иметь возможность обучаться в других регионах, чтобы иметь представление об инновационном опыте соседей.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В системе педагогического образования, переподготовки и повышения квалификации следует распространять опыт лучших учителей. Педагогическая практика студентов профильных вузов и стажировки уже работающих педагогов должны проходить на базе школ, успешно реализовавших свои инновационные программы, прежде всего, в рамках приоритетного национального проекта "Образование".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Отдельная задача - привлечение в школу учителей, не имеющих базового педагогического образования. Пройдя психолого-педагогическую подготовку, освоив новые образовательные технологии, они смогут продемонстрировать детям - в первую очередь, старшеклассникам, выбравшим профиль обучения, свой богатый профессиональный опыт.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</w:t>
      </w:r>
      <w:r>
        <w:rPr>
          <w:color w:val="222222"/>
        </w:rPr>
        <w:t xml:space="preserve">                              </w:t>
      </w:r>
      <w:r w:rsidRPr="00B81DDF">
        <w:rPr>
          <w:color w:val="222222"/>
        </w:rPr>
        <w:t> </w:t>
      </w:r>
      <w:r w:rsidRPr="00B81DDF">
        <w:rPr>
          <w:b/>
          <w:bCs/>
          <w:color w:val="222222"/>
        </w:rPr>
        <w:t>4. Изменение школьной инфраструктуры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 xml:space="preserve">       Облик школ должен значительно измениться. Мы получим реальную отдачу, если школа станет центром творчества и информации, насыщенной интеллектуальной и спортивной жизни. В каждом образовательном учреждении должна быть создана </w:t>
      </w:r>
      <w:r w:rsidRPr="00B81DDF">
        <w:rPr>
          <w:color w:val="222222"/>
        </w:rPr>
        <w:lastRenderedPageBreak/>
        <w:t xml:space="preserve">универсальная </w:t>
      </w:r>
      <w:proofErr w:type="spellStart"/>
      <w:r w:rsidRPr="00B81DDF">
        <w:rPr>
          <w:color w:val="222222"/>
        </w:rPr>
        <w:t>безбарьерная</w:t>
      </w:r>
      <w:proofErr w:type="spellEnd"/>
      <w:r w:rsidRPr="00B81DDF">
        <w:rPr>
          <w:color w:val="222222"/>
        </w:rPr>
        <w:t xml:space="preserve"> среда, позволяющая обеспечить полноценную интеграцию детей-инвалидов. В 2010 году будет принята пятилетняя государственная программа "Доступная среда", направленная на решение этой проблемы.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С помощью архитектурного конкурса будут выбраны новые проекты строительства и реконструкции школьных зданий, которые начнут использоваться повсеместно с 2011 года: нужно сконструировать "умное", современное здание.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Предстоит обновить нормы проектирования и строительства школьных зданий и сооружений, санитарные правила и нормативы питания, требования к организации медицинского обслуживания учеников и к обеспечению школьной безопасности. Системы отопления и кондиционирования зданий должны обеспечивать необходимую температуру в любое время года. Школы должны быть обеспечены питьевой водой и душевыми. В сельских школах необходимо отработать эффективные механизмы подвоза учащихся, в том числе требования к школьным автобусам.</w:t>
      </w:r>
      <w:r w:rsidRPr="00B81DDF">
        <w:rPr>
          <w:rStyle w:val="apple-converted-space"/>
          <w:color w:val="222222"/>
        </w:rPr>
        <w:t> 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Обслуживанием школьной инфраструктуры могут на конкурсной основе заниматься малые и средние предприятия. Это касается, в первую очередь, организации школьного питания, коммунального обслуживания, ремонтных и строительных работ. От строителей и обслуживающих организаций мы будем требовать неукоснительное обеспечение безопасности школьных зданий - нельзя допускать проведение занятий в аварийных, ветхих, приспособленных помещениях, представляющих угрозу для жизни и здоровья детей. Другое требование - внедрять современные дизайнерские решения, обеспечивающие комфортную школьную среду. Архитектура школьного пространства должна позволять эффективно организовывать проектную деятельность, занятия в малых группах, самые разные формы работы с детьми.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</w:t>
      </w:r>
      <w:r>
        <w:rPr>
          <w:color w:val="222222"/>
        </w:rPr>
        <w:t xml:space="preserve">                          </w:t>
      </w:r>
      <w:r w:rsidRPr="00B81DDF">
        <w:rPr>
          <w:b/>
          <w:bCs/>
          <w:color w:val="222222"/>
        </w:rPr>
        <w:t>5. Сохранение и укрепление здоровья школьников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Если у молодёжи появится привычка к занятиям спортом, будут решены и такие острые проблемы, как наркомания, алкоголизм, детская безнадзорность.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-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школьников. В 2010 году будет введен новый норматив занятий физкультурой - не менее трёх часов в неделю с учётом индивидуальных особенностей детей.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 xml:space="preserve">       Именно индивидуальный подход предполагает использование современных образовательных технологий и создание образовательных программ, которые вызовут у ребенка интерес к учебе. Практика индивидуального обучения с учетом возрастных особенностей, изучение предметов по выбору, общее снижение аудиторной нагрузки в форме классических учебных занятий позитивно скажутся на здоровье школьников. Но здесь нужны не только меры со стороны взрослых. Намного важнее пробудить в детях </w:t>
      </w:r>
      <w:r w:rsidRPr="00B81DDF">
        <w:rPr>
          <w:color w:val="222222"/>
        </w:rPr>
        <w:lastRenderedPageBreak/>
        <w:t>желание заботиться о своем здоровье, основанное на их заинтересованности в учебе, выборе курсов, адекватных индивидуальным интересам и склонностям. Насыщенная, интересная и увлекательная школьная жизнь станет важнейшим условием сохранения и укрепления здоровья.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</w:t>
      </w:r>
      <w:r>
        <w:rPr>
          <w:color w:val="222222"/>
        </w:rPr>
        <w:t xml:space="preserve">                            </w:t>
      </w:r>
      <w:r w:rsidRPr="00B81DDF">
        <w:rPr>
          <w:b/>
          <w:bCs/>
          <w:color w:val="222222"/>
        </w:rPr>
        <w:t>6. Расширение самостоятельности школ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Школа должна стать более самостоятельной как в составлении индивидуальных образовательных программ, так и в расходовании финансовых средств. С 2010 года самостоятельность получат школы, ставшие победителями конкурсов приоритетного национального проекта "Образование", и школы, преобразованные в автономные учреждения. Требуемая отчётность таких школ будет резко сокращена в обмен на открытость информации о результатах работы. С их директорами будут заключены контракты, предусматривающие особые условия труда с учетом качества работы.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Мы законодательно закрепим равенство государственных и частных общеобразовательных учреждений, предоставив семьям более широкие возможности выбора школы. Целесообразно также развитие концессионных механизмов для привлечения к управлению школами частных инвесторов.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Ученикам будет предоставлен доступ к урокам лучших преподавателей с использованием технологий дистанционного образования, в том числе в рамках дополнительного образования. Это особенно важно для малокомплектных школ, для удалённых школ, в целом для российской провинции.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</w:t>
      </w:r>
      <w:r w:rsidRPr="00B81DDF">
        <w:rPr>
          <w:color w:val="222222"/>
        </w:rPr>
        <w:br/>
      </w:r>
      <w:r w:rsidRPr="00B81DDF">
        <w:rPr>
          <w:color w:val="222222"/>
        </w:rPr>
        <w:br/>
        <w:t>       Ключевыми механизмами реализации инициативы должны стать как проектные, так и программные методы работы. Направления деятельности будут осуществляться в рамках приоритетного национального проекта "Образование", Федеральной целевой программы развития образования и Федеральной целевой программы Научные и научно-педагогические кадры инновационной России.</w:t>
      </w:r>
      <w:r w:rsidRPr="00B81DDF">
        <w:rPr>
          <w:rStyle w:val="apple-converted-space"/>
          <w:color w:val="222222"/>
        </w:rPr>
        <w:t> </w:t>
      </w:r>
    </w:p>
    <w:p w:rsidR="00B81DDF" w:rsidRPr="00B81DDF" w:rsidRDefault="00B81DDF" w:rsidP="00B81DDF">
      <w:pPr>
        <w:pStyle w:val="a3"/>
        <w:ind w:firstLine="708"/>
        <w:jc w:val="center"/>
        <w:rPr>
          <w:color w:val="222222"/>
        </w:rPr>
      </w:pPr>
      <w:r w:rsidRPr="00B81DDF">
        <w:rPr>
          <w:color w:val="222222"/>
        </w:rPr>
        <w:t>От того, как будет устроена школьная действительность, какой будет система отношений школы и общества, насколько интеллектуальным и современным мы сможем сделать общее образование, зависит благосостояние наших детей, внуков, всех будущих поколений. Именно поэтому инициатива "Наша новая школа" должна стать делом всего нашего общества.</w:t>
      </w:r>
    </w:p>
    <w:p w:rsidR="00E56CB8" w:rsidRPr="00B81DDF" w:rsidRDefault="00E56CB8" w:rsidP="00B81DDF">
      <w:pPr>
        <w:rPr>
          <w:rFonts w:ascii="Times New Roman" w:hAnsi="Times New Roman" w:cs="Times New Roman"/>
          <w:sz w:val="24"/>
          <w:szCs w:val="24"/>
        </w:rPr>
      </w:pPr>
    </w:p>
    <w:sectPr w:rsidR="00E56CB8" w:rsidRPr="00B8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DDF"/>
    <w:rsid w:val="00B81DDF"/>
    <w:rsid w:val="00E5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1DDF"/>
    <w:rPr>
      <w:b/>
      <w:bCs/>
    </w:rPr>
  </w:style>
  <w:style w:type="character" w:customStyle="1" w:styleId="apple-converted-space">
    <w:name w:val="apple-converted-space"/>
    <w:basedOn w:val="a0"/>
    <w:rsid w:val="00B81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2552</Words>
  <Characters>14547</Characters>
  <Application>Microsoft Office Word</Application>
  <DocSecurity>0</DocSecurity>
  <Lines>121</Lines>
  <Paragraphs>34</Paragraphs>
  <ScaleCrop>false</ScaleCrop>
  <Company>WareZ Provider </Company>
  <LinksUpToDate>false</LinksUpToDate>
  <CharactersWithSpaces>17065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2011-02-28T07:19:00Z</dcterms:created>
  <dcterms:modified xsi:type="dcterms:W3CDTF">2011-02-28T07:23:00Z</dcterms:modified>
</cp:coreProperties>
</file>